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26" w:rsidRDefault="005F4326" w:rsidP="002F380D">
      <w:pPr>
        <w:pBdr>
          <w:bottom w:val="single" w:sz="12" w:space="1" w:color="auto"/>
        </w:pBdr>
        <w:spacing w:after="0" w:line="240" w:lineRule="auto"/>
        <w:ind w:left="10" w:right="1" w:hanging="10"/>
        <w:jc w:val="center"/>
        <w:rPr>
          <w:rFonts w:ascii="Arial Narrow" w:eastAsia="Century Gothic" w:hAnsi="Arial Narrow" w:cs="Times New Roman"/>
          <w:b/>
          <w:sz w:val="20"/>
          <w:szCs w:val="20"/>
          <w:lang w:val="en-AU"/>
        </w:rPr>
      </w:pPr>
    </w:p>
    <w:p w:rsidR="005F4326" w:rsidRDefault="005F4326" w:rsidP="005F432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</w:p>
    <w:p w:rsidR="005F4326" w:rsidRPr="009E65C0" w:rsidRDefault="005F4326" w:rsidP="005F432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Fundacja Nauka dla Środowiska</w:t>
      </w:r>
      <w:r w:rsidRPr="009E65C0">
        <w:rPr>
          <w:rFonts w:ascii="Arial Narrow" w:eastAsiaTheme="minorEastAsia" w:hAnsi="Arial Narrow" w:cstheme="minorHAnsi"/>
        </w:rPr>
        <w:tab/>
      </w:r>
      <w:r w:rsidRPr="009E65C0">
        <w:rPr>
          <w:rFonts w:ascii="Arial Narrow" w:eastAsiaTheme="minorEastAsia" w:hAnsi="Arial Narrow" w:cstheme="minorHAnsi"/>
        </w:rPr>
        <w:tab/>
      </w:r>
      <w:r w:rsidRPr="009E65C0">
        <w:rPr>
          <w:rFonts w:ascii="Arial Narrow" w:eastAsiaTheme="minorEastAsia" w:hAnsi="Arial Narrow" w:cstheme="minorHAnsi"/>
        </w:rPr>
        <w:tab/>
        <w:t xml:space="preserve">    </w:t>
      </w:r>
      <w:r w:rsidR="00DA61E5">
        <w:rPr>
          <w:rFonts w:ascii="Arial Narrow" w:eastAsiaTheme="minorEastAsia" w:hAnsi="Arial Narrow" w:cstheme="minorHAnsi"/>
        </w:rPr>
        <w:t xml:space="preserve">     Koszalin,11.08</w:t>
      </w:r>
      <w:r w:rsidR="003E373A">
        <w:rPr>
          <w:rFonts w:ascii="Arial Narrow" w:eastAsiaTheme="minorEastAsia" w:hAnsi="Arial Narrow" w:cstheme="minorHAnsi"/>
        </w:rPr>
        <w:t>.2023</w:t>
      </w:r>
      <w:r w:rsidRPr="009E65C0">
        <w:rPr>
          <w:rFonts w:ascii="Arial Narrow" w:eastAsiaTheme="minorEastAsia" w:hAnsi="Arial Narrow" w:cstheme="minorHAnsi"/>
        </w:rPr>
        <w:t xml:space="preserve"> r.</w:t>
      </w:r>
    </w:p>
    <w:p w:rsidR="005F4326" w:rsidRPr="009E65C0" w:rsidRDefault="005F4326" w:rsidP="005F43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ul. Racławicka 15-17</w:t>
      </w:r>
    </w:p>
    <w:p w:rsidR="005F4326" w:rsidRPr="009E65C0" w:rsidRDefault="005F4326" w:rsidP="005F43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75-620 Koszalin</w:t>
      </w:r>
    </w:p>
    <w:p w:rsidR="005F4326" w:rsidRPr="009E65C0" w:rsidRDefault="005F4326" w:rsidP="005F432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  <w:b/>
          <w:bCs/>
        </w:rPr>
        <w:t>ROZEZNANIE RYNKU/ ZAPYTANIE O CENĘ</w:t>
      </w:r>
    </w:p>
    <w:p w:rsidR="005F4326" w:rsidRPr="009E65C0" w:rsidRDefault="005F4326" w:rsidP="005F432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  <w:b/>
          <w:bCs/>
        </w:rPr>
        <w:t xml:space="preserve">NR </w:t>
      </w:r>
      <w:r w:rsidR="00DA61E5">
        <w:rPr>
          <w:rFonts w:ascii="Arial Narrow" w:eastAsiaTheme="minorEastAsia" w:hAnsi="Arial Narrow" w:cstheme="minorHAnsi"/>
          <w:b/>
          <w:bCs/>
        </w:rPr>
        <w:t>2/CWM/08</w:t>
      </w:r>
      <w:r w:rsidR="00F862AA" w:rsidRPr="00F862AA">
        <w:rPr>
          <w:rFonts w:ascii="Arial Narrow" w:eastAsiaTheme="minorEastAsia" w:hAnsi="Arial Narrow" w:cstheme="minorHAnsi"/>
          <w:b/>
          <w:bCs/>
        </w:rPr>
        <w:t>/2023</w:t>
      </w:r>
    </w:p>
    <w:p w:rsidR="005F4326" w:rsidRPr="009E65C0" w:rsidRDefault="005F4326" w:rsidP="005F43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theme="minorHAnsi"/>
          <w:b/>
          <w:bCs/>
        </w:rPr>
      </w:pPr>
      <w:r w:rsidRPr="009E65C0">
        <w:rPr>
          <w:rFonts w:ascii="Arial Narrow" w:eastAsiaTheme="minorEastAsia" w:hAnsi="Arial Narrow" w:cstheme="minorHAnsi"/>
          <w:b/>
          <w:bCs/>
        </w:rPr>
        <w:t xml:space="preserve">na </w:t>
      </w:r>
      <w:r>
        <w:rPr>
          <w:rFonts w:ascii="Arial Narrow" w:eastAsiaTheme="minorEastAsia" w:hAnsi="Arial Narrow" w:cstheme="minorHAnsi"/>
          <w:b/>
          <w:bCs/>
        </w:rPr>
        <w:t xml:space="preserve">zakup </w:t>
      </w:r>
      <w:r w:rsidR="00D86DC8">
        <w:rPr>
          <w:rFonts w:ascii="Arial Narrow" w:eastAsiaTheme="minorEastAsia" w:hAnsi="Arial Narrow" w:cstheme="minorHAnsi"/>
          <w:b/>
          <w:bCs/>
        </w:rPr>
        <w:t xml:space="preserve">artykułów szkolno-plastyczno-artystycznych na potrzeby zajęć animacyjnych dla dzieci w ramach projektu </w:t>
      </w:r>
      <w:r w:rsidRPr="009E65C0">
        <w:rPr>
          <w:rFonts w:ascii="Arial Narrow" w:eastAsiaTheme="minorEastAsia" w:hAnsi="Arial Narrow" w:cstheme="minorHAnsi"/>
          <w:b/>
          <w:bCs/>
        </w:rPr>
        <w:t xml:space="preserve">pn.: ”Centrum Wsparcia Migrantów” </w:t>
      </w:r>
      <w:r w:rsidRPr="009E65C0">
        <w:rPr>
          <w:rFonts w:ascii="Arial Narrow" w:eastAsiaTheme="minorEastAsia" w:hAnsi="Arial Narrow" w:cstheme="minorHAnsi"/>
          <w:b/>
          <w:bCs/>
        </w:rPr>
        <w:br/>
      </w:r>
    </w:p>
    <w:p w:rsidR="005F4326" w:rsidRPr="001A035F" w:rsidRDefault="005F4326" w:rsidP="005F432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035F">
        <w:rPr>
          <w:rFonts w:eastAsia="Times New Roman"/>
          <w:sz w:val="24"/>
          <w:szCs w:val="24"/>
        </w:rPr>
        <w:t> </w:t>
      </w:r>
    </w:p>
    <w:p w:rsidR="005F4326" w:rsidRDefault="005F4326" w:rsidP="005F4326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</w:rPr>
      </w:pPr>
      <w:r w:rsidRPr="009E65C0">
        <w:rPr>
          <w:rFonts w:ascii="Arial Narrow" w:eastAsia="Times New Roman" w:hAnsi="Arial Narrow" w:cs="Arial"/>
        </w:rPr>
        <w:t xml:space="preserve">W związku z realizacja projektu pt. „Centrum Wsparcia Migrantów” dofinansowanego z rezerwy Funduszu Pracy, wybranego w konkursie ofert pn. „Razem Możemy Więcej – Pierwsza Edycja Programu Aktywizacyjnego dla Cudzoziemców na lata 2022-2023”, ogłoszonym w ramach Resortowego Programu Aktywizacyjnego dla Cudzoziemców na lata 2022-2025, Fundacja Nauka dla Środowiska z siedzibą ul. Racławicka 15-17, 75-620 Koszalin zaprasza do złożenia oferty cenowej </w:t>
      </w:r>
      <w:r>
        <w:rPr>
          <w:rFonts w:ascii="Arial Narrow" w:eastAsia="Times New Roman" w:hAnsi="Arial Narrow" w:cs="Arial"/>
        </w:rPr>
        <w:t xml:space="preserve">na zakup </w:t>
      </w:r>
      <w:r w:rsidR="00D86DC8">
        <w:rPr>
          <w:rFonts w:ascii="Arial Narrow" w:eastAsia="Times New Roman" w:hAnsi="Arial Narrow" w:cs="Arial"/>
        </w:rPr>
        <w:t>artykułów szkolno-plastyczno-artystycznych</w:t>
      </w:r>
      <w:r w:rsidRPr="00AB3F77">
        <w:rPr>
          <w:rFonts w:ascii="Arial Narrow" w:eastAsia="Times New Roman" w:hAnsi="Arial Narrow" w:cs="Arial"/>
        </w:rPr>
        <w:t>, których łączna wartość nie przekracza 50 000,00 zł (słownie: pięćdziesiąt tysięcy złotych 00/100) netto.  </w:t>
      </w:r>
    </w:p>
    <w:p w:rsidR="005F4326" w:rsidRDefault="005F4326" w:rsidP="005F432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theme="minorHAnsi"/>
        </w:rPr>
      </w:pPr>
    </w:p>
    <w:p w:rsidR="005F4326" w:rsidRDefault="005F4326" w:rsidP="00F862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25405">
        <w:rPr>
          <w:rFonts w:ascii="Arial Narrow" w:eastAsiaTheme="minorEastAsia" w:hAnsi="Arial Narrow" w:cstheme="minorHAnsi"/>
        </w:rPr>
        <w:t xml:space="preserve">Przedmiotem rozeznania </w:t>
      </w:r>
      <w:r w:rsidR="008B1352">
        <w:rPr>
          <w:rFonts w:ascii="Arial Narrow" w:eastAsiaTheme="minorEastAsia" w:hAnsi="Arial Narrow" w:cstheme="minorHAnsi"/>
        </w:rPr>
        <w:t xml:space="preserve">nr </w:t>
      </w:r>
      <w:r w:rsidR="00DA61E5">
        <w:rPr>
          <w:rFonts w:ascii="Arial Narrow" w:eastAsiaTheme="minorEastAsia" w:hAnsi="Arial Narrow" w:cstheme="minorHAnsi"/>
        </w:rPr>
        <w:t>2</w:t>
      </w:r>
      <w:r w:rsidR="00F862AA" w:rsidRPr="00F862AA">
        <w:rPr>
          <w:rFonts w:ascii="Arial Narrow" w:eastAsiaTheme="minorEastAsia" w:hAnsi="Arial Narrow" w:cstheme="minorHAnsi"/>
        </w:rPr>
        <w:t>/CWM/0</w:t>
      </w:r>
      <w:r w:rsidR="00DA61E5">
        <w:rPr>
          <w:rFonts w:ascii="Arial Narrow" w:eastAsiaTheme="minorEastAsia" w:hAnsi="Arial Narrow" w:cstheme="minorHAnsi"/>
        </w:rPr>
        <w:t>8</w:t>
      </w:r>
      <w:r w:rsidR="00F862AA" w:rsidRPr="00F862AA">
        <w:rPr>
          <w:rFonts w:ascii="Arial Narrow" w:eastAsiaTheme="minorEastAsia" w:hAnsi="Arial Narrow" w:cstheme="minorHAnsi"/>
        </w:rPr>
        <w:t>/2023</w:t>
      </w:r>
      <w:r w:rsidR="00F862AA">
        <w:rPr>
          <w:rFonts w:ascii="Arial Narrow" w:eastAsiaTheme="minorEastAsia" w:hAnsi="Arial Narrow" w:cstheme="minorHAnsi"/>
        </w:rPr>
        <w:t xml:space="preserve"> </w:t>
      </w:r>
      <w:r w:rsidRPr="00F25405">
        <w:rPr>
          <w:rFonts w:ascii="Arial Narrow" w:eastAsiaTheme="minorEastAsia" w:hAnsi="Arial Narrow" w:cstheme="minorHAnsi"/>
        </w:rPr>
        <w:t xml:space="preserve">jest </w:t>
      </w:r>
      <w:r w:rsidRPr="00F25405">
        <w:rPr>
          <w:rFonts w:ascii="Arial Narrow" w:eastAsiaTheme="minorEastAsia" w:hAnsi="Arial Narrow" w:cstheme="minorHAnsi"/>
          <w:b/>
        </w:rPr>
        <w:t xml:space="preserve">zakup </w:t>
      </w:r>
      <w:r w:rsidR="00D86DC8">
        <w:rPr>
          <w:rFonts w:ascii="Arial Narrow" w:eastAsiaTheme="minorEastAsia" w:hAnsi="Arial Narrow" w:cstheme="minorHAnsi"/>
          <w:b/>
        </w:rPr>
        <w:t xml:space="preserve">artykułów szkolno-plastyczno-artystycznych </w:t>
      </w:r>
      <w:r w:rsidRPr="00F25405">
        <w:rPr>
          <w:rFonts w:ascii="Arial Narrow" w:eastAsiaTheme="minorEastAsia" w:hAnsi="Arial Narrow" w:cstheme="minorHAnsi"/>
          <w:b/>
        </w:rPr>
        <w:t>w ilości wskazanej w poniższej tabeli</w:t>
      </w:r>
      <w:r w:rsidRPr="00F25405">
        <w:rPr>
          <w:rFonts w:ascii="Arial Narrow" w:eastAsiaTheme="minorEastAsia" w:hAnsi="Arial Narrow" w:cstheme="minorHAnsi"/>
        </w:rPr>
        <w:t xml:space="preserve">: </w:t>
      </w:r>
    </w:p>
    <w:p w:rsidR="00102331" w:rsidRPr="00650D9F" w:rsidRDefault="00102331" w:rsidP="00650D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Theme="minorEastAsia" w:hAnsi="Arial Narrow" w:cstheme="minorHAnsi"/>
        </w:rPr>
      </w:pPr>
      <w:bookmarkStart w:id="0" w:name="_GoBack"/>
      <w:bookmarkEnd w:id="0"/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5020"/>
        <w:gridCol w:w="730"/>
        <w:gridCol w:w="1680"/>
        <w:gridCol w:w="1554"/>
      </w:tblGrid>
      <w:tr w:rsidR="00102331" w:rsidRPr="00102331" w:rsidTr="00102331">
        <w:trPr>
          <w:trHeight w:val="26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Data szacowania zamówienia</w:t>
            </w:r>
            <w:r>
              <w:rPr>
                <w:rFonts w:eastAsia="Times New Roman"/>
              </w:rPr>
              <w:t xml:space="preserve"> ……………………………….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artykuły szkolno-artystyczno-plastyczne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Nazwa, adres, NIP Oferenta  </w:t>
            </w:r>
          </w:p>
          <w:p w:rsid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……………………………..</w:t>
            </w:r>
          </w:p>
          <w:p w:rsid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…………………………..</w:t>
            </w:r>
          </w:p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………………………………</w:t>
            </w:r>
            <w:r w:rsidRPr="00102331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02331" w:rsidRPr="00102331" w:rsidTr="00102331">
        <w:trPr>
          <w:trHeight w:val="80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LP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0233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SPECYFIKACJA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ILOŚĆ (szt.)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CENA  JEDNOSTKOWA BRUTTO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WARTOŚC BRUTTO</w:t>
            </w:r>
          </w:p>
        </w:tc>
      </w:tr>
      <w:tr w:rsidR="00102331" w:rsidRPr="00102331" w:rsidTr="00102331">
        <w:trPr>
          <w:trHeight w:val="53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>Flamastry pisaki markery grube min. 12 kolorów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80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Brystol o gramaturze 170 g/m2, wymiar arkusza 610x430 mm, format B2, Kolor: biały, opakowanie po 20 arkuszy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53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Kreda kolorowa min. 20 SZT. w pojemniku długość min. 9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53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>Blok do flipcharta wym. 640/900 20 kartek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53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>Bibuła marszczona 25x200cm (0,25x2m) Zestaw 10 kolorów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134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>Koraliki do Prasowania zestaw 6000 elementów, min.12 różnych kolorów, min. 2x szczypce do układania koralików, min. 6 podstawek do układania koralików (różne kształty i rozmiary)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10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 xml:space="preserve">Brystol kolorowy w masie o gramaturze 170 g/m2, barwa intensywna, wymiar arkusza 610x430 mm format B2, kolor: mix kolorów, opakowanie po 20 arkuszy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80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>Kredki z glinki kaolinowej 24 kolory,  każda posiada papierową ochronną owijkę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>Kredki ołówkowe grube 12 szt.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102331">
              <w:rPr>
                <w:rFonts w:eastAsia="Times New Roman"/>
                <w:color w:val="auto"/>
              </w:rPr>
              <w:t xml:space="preserve">Temperówka do grubych kredek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Plastelina 12 kolorów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Nożyczki szkolne 13 cm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Klej sztyft 20 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Blok techniczny kolorowy 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Blok rysunkowy kolorowy 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Blok rysunkowy biały 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Farby plakatowe 12 kolorów x20ml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 xml:space="preserve">Pędzle z naturalnego włosia komplet 6 szt.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 xml:space="preserve">Wycinanka kolorowa nabłyszczana A4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10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Szablon do odrysowywania (np. Literki, zwierzęta, figury geometryczne, postaci z bajek, środki transportu, symbole itp.) różne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Klej introligatorski 250g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Filc arkusz 10 kolorów A4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53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Drewniane stemple z tuszem 8 szt. różne kształty, każdy zestaw inny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Papier ksero, karton z 5 ryzami: 1 ryza to 500 arkuszy, format A4, gramatura 80 g/M, białość CIE 161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Pomponiki mix kolorów 7mm 380 szt.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Druciki kreatywne 30 cm 40 szt.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10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 xml:space="preserve">Naklejki płaskie różne rodzaje (np. symbole, zwierzęta, kwiaty, flagi, warzywa, owoce, postaci z bajek) min. 20 naklejek w jednym zestawie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10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 xml:space="preserve">Naklejki 3d/piankowe/plastikowe różne rodzaje (np. symbole, zwierzęta, kwiaty, flagi, warzywa, owoce, postaci z bajek) min 20 naklejek w jednym zestawie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107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Flamastry 24 kolory - wysoka jakość tuszu, żywe i soczyste kolory, wentylowana skuwka, opakowanie zawiera 24 flamastry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53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Cienkopisy różnokolorowe, 12 szt., grubość linii: 0,4 -0,7 mm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134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Zestaw koralików z tworzywa sztucznego i akcesoriów do robienia biżuterii dla dzieci (np. zaczepy, gumki, druty, nożyczki, żyłki i/ lub równoważne itp.) łącznie min. 900 elementów, różne kształty i kolory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</w:tr>
      <w:tr w:rsidR="00102331" w:rsidRPr="00102331" w:rsidTr="00102331">
        <w:trPr>
          <w:trHeight w:val="26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02331" w:rsidRPr="00102331" w:rsidRDefault="00102331" w:rsidP="00102331">
            <w:pPr>
              <w:spacing w:after="0" w:line="240" w:lineRule="auto"/>
              <w:rPr>
                <w:rFonts w:eastAsia="Times New Roman"/>
              </w:rPr>
            </w:pPr>
            <w:r w:rsidRPr="00102331">
              <w:rPr>
                <w:rFonts w:eastAsia="Times New Roman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02331">
              <w:rPr>
                <w:rFonts w:eastAsia="Times New Roman"/>
                <w:b/>
                <w:bCs/>
              </w:rPr>
              <w:t>SUMA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0233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0233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31" w:rsidRPr="00102331" w:rsidRDefault="00102331" w:rsidP="0010233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02331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5F4326" w:rsidRDefault="005F4326" w:rsidP="0010233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F4326" w:rsidRPr="00F25405" w:rsidRDefault="005F4326" w:rsidP="005F43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25405">
        <w:rPr>
          <w:rFonts w:ascii="Arial Narrow" w:hAnsi="Arial Narrow" w:cstheme="minorHAnsi"/>
        </w:rPr>
        <w:t>Zamówienie obejmuje zakup</w:t>
      </w:r>
      <w:r w:rsidR="00D86DC8">
        <w:rPr>
          <w:rFonts w:ascii="Arial Narrow" w:hAnsi="Arial Narrow" w:cstheme="minorHAnsi"/>
        </w:rPr>
        <w:t xml:space="preserve"> artykułów szkolno-plastyczno-artystycznych </w:t>
      </w:r>
      <w:r w:rsidRPr="00F25405">
        <w:rPr>
          <w:rFonts w:ascii="Arial Narrow" w:hAnsi="Arial Narrow" w:cstheme="minorHAnsi"/>
        </w:rPr>
        <w:t xml:space="preserve">zgodnie z powyższą specyfikacją </w:t>
      </w:r>
      <w:r w:rsidRPr="00F25405">
        <w:rPr>
          <w:rFonts w:ascii="Arial Narrow" w:eastAsiaTheme="minorEastAsia" w:hAnsi="Arial Narrow" w:cstheme="minorHAnsi"/>
        </w:rPr>
        <w:t>wraz z dostawą do Biura Projektu tj.:</w:t>
      </w:r>
    </w:p>
    <w:p w:rsidR="005F4326" w:rsidRPr="009E65C0" w:rsidRDefault="005F4326" w:rsidP="005F4326">
      <w:pPr>
        <w:pStyle w:val="Akapitzlist"/>
        <w:spacing w:after="0" w:line="240" w:lineRule="auto"/>
        <w:ind w:left="426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 xml:space="preserve">Fundacja Nauka dla Środowiska, </w:t>
      </w:r>
    </w:p>
    <w:p w:rsidR="005F4326" w:rsidRPr="009E65C0" w:rsidRDefault="005F4326" w:rsidP="005F4326">
      <w:pPr>
        <w:pStyle w:val="Akapitzlist"/>
        <w:spacing w:after="0" w:line="240" w:lineRule="auto"/>
        <w:ind w:left="426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 xml:space="preserve">ul. Andersa 32, </w:t>
      </w:r>
    </w:p>
    <w:p w:rsidR="005F4326" w:rsidRDefault="005F4326" w:rsidP="005F4326">
      <w:pPr>
        <w:pStyle w:val="Akapitzlist"/>
        <w:spacing w:after="0" w:line="240" w:lineRule="auto"/>
        <w:ind w:left="426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75-626 Koszalin</w:t>
      </w:r>
    </w:p>
    <w:p w:rsidR="005F4326" w:rsidRPr="00F25405" w:rsidRDefault="005F4326" w:rsidP="005F43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25405">
        <w:rPr>
          <w:rFonts w:ascii="Arial Narrow" w:eastAsiaTheme="minorEastAsia" w:hAnsi="Arial Narrow" w:cstheme="minorHAnsi"/>
        </w:rPr>
        <w:t xml:space="preserve">Dostawa będzie odbywać się na koszt i ryzyko wybranego Wykonawcy i powinna nastąpić w terminie wskazanym przez Zamawiającego, nie później niż do </w:t>
      </w:r>
      <w:r w:rsidR="00DA61E5" w:rsidRPr="00DA61E5">
        <w:rPr>
          <w:rFonts w:ascii="Arial Narrow" w:eastAsiaTheme="minorEastAsia" w:hAnsi="Arial Narrow" w:cstheme="minorHAnsi"/>
          <w:b/>
        </w:rPr>
        <w:t>25</w:t>
      </w:r>
      <w:r w:rsidR="00DA61E5">
        <w:rPr>
          <w:rFonts w:ascii="Arial Narrow" w:eastAsiaTheme="minorEastAsia" w:hAnsi="Arial Narrow" w:cstheme="minorHAnsi"/>
          <w:b/>
        </w:rPr>
        <w:t>.08</w:t>
      </w:r>
      <w:r w:rsidRPr="00F25405">
        <w:rPr>
          <w:rFonts w:ascii="Arial Narrow" w:eastAsiaTheme="minorEastAsia" w:hAnsi="Arial Narrow" w:cstheme="minorHAnsi"/>
          <w:b/>
        </w:rPr>
        <w:t>.202</w:t>
      </w:r>
      <w:r w:rsidR="00305EC5">
        <w:rPr>
          <w:rFonts w:ascii="Arial Narrow" w:eastAsiaTheme="minorEastAsia" w:hAnsi="Arial Narrow" w:cstheme="minorHAnsi"/>
          <w:b/>
        </w:rPr>
        <w:t>3</w:t>
      </w:r>
      <w:r w:rsidRPr="00F25405">
        <w:rPr>
          <w:rFonts w:ascii="Arial Narrow" w:eastAsiaTheme="minorEastAsia" w:hAnsi="Arial Narrow" w:cstheme="minorHAnsi"/>
          <w:b/>
        </w:rPr>
        <w:t xml:space="preserve"> r.</w:t>
      </w:r>
    </w:p>
    <w:p w:rsidR="005F4326" w:rsidRPr="00F25405" w:rsidRDefault="005F4326" w:rsidP="005F43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25405">
        <w:rPr>
          <w:rFonts w:ascii="Arial Narrow" w:eastAsiaTheme="minorEastAsia" w:hAnsi="Arial Narrow" w:cstheme="minorHAnsi"/>
        </w:rPr>
        <w:lastRenderedPageBreak/>
        <w:t xml:space="preserve">Rzeczywiste ilości zamówienia będzie wynikać z bieżącego zapotrzebowania Zamawiającego. </w:t>
      </w:r>
    </w:p>
    <w:p w:rsidR="005F4326" w:rsidRDefault="005F4326" w:rsidP="005F43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25405">
        <w:rPr>
          <w:rFonts w:ascii="Arial Narrow" w:eastAsiaTheme="minorEastAsia" w:hAnsi="Arial Narrow" w:cstheme="minorHAnsi"/>
        </w:rPr>
        <w:t>Zamawiający</w:t>
      </w:r>
      <w:r w:rsidRPr="00F25405">
        <w:rPr>
          <w:rFonts w:ascii="Arial Narrow" w:eastAsiaTheme="minorEastAsia" w:hAnsi="Arial Narrow" w:cstheme="minorHAnsi"/>
          <w:b/>
        </w:rPr>
        <w:t xml:space="preserve"> nie</w:t>
      </w:r>
      <w:r>
        <w:rPr>
          <w:rFonts w:ascii="Arial Narrow" w:eastAsiaTheme="minorEastAsia" w:hAnsi="Arial Narrow" w:cstheme="minorHAnsi"/>
        </w:rPr>
        <w:t xml:space="preserve"> </w:t>
      </w:r>
      <w:r w:rsidRPr="00F25405">
        <w:rPr>
          <w:rFonts w:ascii="Arial Narrow" w:eastAsiaTheme="minorEastAsia" w:hAnsi="Arial Narrow" w:cstheme="minorHAnsi"/>
          <w:b/>
        </w:rPr>
        <w:t>dopuszcza</w:t>
      </w:r>
      <w:r w:rsidRPr="00F25405">
        <w:rPr>
          <w:rFonts w:ascii="Arial Narrow" w:eastAsiaTheme="minorEastAsia" w:hAnsi="Arial Narrow" w:cstheme="minorHAnsi"/>
        </w:rPr>
        <w:t xml:space="preserve"> możliwości składania ofert częściowych. </w:t>
      </w:r>
    </w:p>
    <w:p w:rsidR="005F4326" w:rsidRPr="00F25405" w:rsidRDefault="005F4326" w:rsidP="005F43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25405">
        <w:rPr>
          <w:rFonts w:ascii="Arial Narrow" w:eastAsiaTheme="minorEastAsia" w:hAnsi="Arial Narrow" w:cstheme="minorHAnsi"/>
          <w:color w:val="auto"/>
        </w:rPr>
        <w:t>Zamawiający</w:t>
      </w:r>
      <w:r w:rsidRPr="00F25405">
        <w:rPr>
          <w:rFonts w:ascii="Arial Narrow" w:hAnsi="Arial Narrow"/>
        </w:rPr>
        <w:t xml:space="preserve"> </w:t>
      </w:r>
      <w:r w:rsidRPr="00F25405">
        <w:rPr>
          <w:rFonts w:ascii="Arial Narrow" w:hAnsi="Arial Narrow"/>
          <w:b/>
        </w:rPr>
        <w:t>nie</w:t>
      </w:r>
      <w:r>
        <w:rPr>
          <w:rFonts w:ascii="Arial Narrow" w:hAnsi="Arial Narrow"/>
        </w:rPr>
        <w:t xml:space="preserve"> </w:t>
      </w:r>
      <w:r w:rsidRPr="00F25405">
        <w:rPr>
          <w:rFonts w:ascii="Arial Narrow" w:hAnsi="Arial Narrow"/>
          <w:b/>
          <w:bCs/>
        </w:rPr>
        <w:t xml:space="preserve">dopuszcza </w:t>
      </w:r>
      <w:r w:rsidRPr="00F25405">
        <w:rPr>
          <w:rFonts w:ascii="Arial Narrow" w:hAnsi="Arial Narrow"/>
        </w:rPr>
        <w:t xml:space="preserve">możliwości składania ofert wariantowych. </w:t>
      </w:r>
    </w:p>
    <w:p w:rsidR="005F4326" w:rsidRPr="00F25405" w:rsidRDefault="005F4326" w:rsidP="005F43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54F65">
        <w:rPr>
          <w:rFonts w:ascii="Arial Narrow" w:eastAsiaTheme="minorEastAsia" w:hAnsi="Arial Narrow" w:cstheme="minorHAnsi"/>
          <w:b/>
        </w:rPr>
        <w:t>Termin realizacji usługi</w:t>
      </w:r>
      <w:r w:rsidRPr="00F25405">
        <w:rPr>
          <w:rFonts w:ascii="Arial Narrow" w:eastAsiaTheme="minorEastAsia" w:hAnsi="Arial Narrow" w:cstheme="minorHAnsi"/>
        </w:rPr>
        <w:t xml:space="preserve"> – </w:t>
      </w:r>
      <w:r w:rsidR="00DA61E5">
        <w:rPr>
          <w:rFonts w:ascii="Arial Narrow" w:eastAsiaTheme="minorEastAsia" w:hAnsi="Arial Narrow" w:cstheme="minorHAnsi"/>
          <w:b/>
        </w:rPr>
        <w:t>do 25.08</w:t>
      </w:r>
      <w:r w:rsidR="00305EC5">
        <w:rPr>
          <w:rFonts w:ascii="Arial Narrow" w:eastAsiaTheme="minorEastAsia" w:hAnsi="Arial Narrow" w:cstheme="minorHAnsi"/>
          <w:b/>
        </w:rPr>
        <w:t>.2023</w:t>
      </w:r>
      <w:r w:rsidRPr="00F25405">
        <w:rPr>
          <w:rFonts w:ascii="Arial Narrow" w:eastAsiaTheme="minorEastAsia" w:hAnsi="Arial Narrow" w:cstheme="minorHAnsi"/>
          <w:b/>
        </w:rPr>
        <w:t xml:space="preserve"> r.</w:t>
      </w:r>
    </w:p>
    <w:p w:rsidR="005F4326" w:rsidRPr="00F25405" w:rsidRDefault="005F4326" w:rsidP="005F4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F25405">
        <w:rPr>
          <w:rFonts w:ascii="Arial Narrow" w:eastAsiaTheme="minorEastAsia" w:hAnsi="Arial Narrow" w:cstheme="minorHAnsi"/>
        </w:rPr>
        <w:t>Miejsce</w:t>
      </w:r>
      <w:r>
        <w:rPr>
          <w:rFonts w:ascii="Arial Narrow" w:eastAsiaTheme="minorEastAsia" w:hAnsi="Arial Narrow" w:cstheme="minorHAnsi"/>
        </w:rPr>
        <w:t xml:space="preserve"> dostawy</w:t>
      </w:r>
      <w:r w:rsidRPr="00F25405">
        <w:rPr>
          <w:rFonts w:ascii="Arial Narrow" w:eastAsiaTheme="minorEastAsia" w:hAnsi="Arial Narrow" w:cstheme="minorHAnsi"/>
        </w:rPr>
        <w:t>:</w:t>
      </w:r>
    </w:p>
    <w:p w:rsidR="005F4326" w:rsidRPr="009E65C0" w:rsidRDefault="005F4326" w:rsidP="005F432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Biuro Projektu:</w:t>
      </w:r>
    </w:p>
    <w:p w:rsidR="005F4326" w:rsidRPr="009E65C0" w:rsidRDefault="005F4326" w:rsidP="005F432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Fundacja Nauka dla Środowiska</w:t>
      </w:r>
    </w:p>
    <w:p w:rsidR="005F4326" w:rsidRPr="009E65C0" w:rsidRDefault="005F4326" w:rsidP="005F432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ul. Andersa 32</w:t>
      </w:r>
    </w:p>
    <w:p w:rsidR="005F4326" w:rsidRPr="009E65C0" w:rsidRDefault="005F4326" w:rsidP="005F432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</w:rPr>
        <w:t>75-626 Koszalin</w:t>
      </w:r>
    </w:p>
    <w:p w:rsidR="005F4326" w:rsidRPr="009E65C0" w:rsidRDefault="005F4326" w:rsidP="005F4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  <w:b/>
          <w:bCs/>
        </w:rPr>
        <w:t>Opis sposobu przygotowania ofert</w:t>
      </w:r>
    </w:p>
    <w:p w:rsidR="005F4326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eastAsiaTheme="minorHAnsi" w:hAnsi="Arial Narrow" w:cstheme="minorHAnsi"/>
          <w:color w:val="auto"/>
          <w:lang w:eastAsia="en-US"/>
        </w:rPr>
      </w:pPr>
      <w:r w:rsidRPr="00F25405">
        <w:rPr>
          <w:rFonts w:ascii="Arial Narrow" w:eastAsiaTheme="minorHAnsi" w:hAnsi="Arial Narrow" w:cstheme="minorHAnsi"/>
          <w:color w:val="auto"/>
          <w:lang w:eastAsia="en-US"/>
        </w:rPr>
        <w:t>Oferta na własnym druku lub na wzorze wskazanym w punkcie 1 wraz z podpisem</w:t>
      </w:r>
      <w:r w:rsidR="00D86DC8">
        <w:rPr>
          <w:rFonts w:ascii="Arial Narrow" w:eastAsiaTheme="minorHAnsi" w:hAnsi="Arial Narrow" w:cstheme="minorHAnsi"/>
          <w:color w:val="auto"/>
          <w:lang w:eastAsia="en-US"/>
        </w:rPr>
        <w:t xml:space="preserve"> oferenta.</w:t>
      </w:r>
      <w:r w:rsidRPr="00F25405">
        <w:rPr>
          <w:rFonts w:ascii="Arial Narrow" w:eastAsiaTheme="minorHAnsi" w:hAnsi="Arial Narrow" w:cstheme="minorHAnsi"/>
          <w:color w:val="auto"/>
          <w:lang w:eastAsia="en-US"/>
        </w:rPr>
        <w:t xml:space="preserve"> </w:t>
      </w:r>
    </w:p>
    <w:p w:rsidR="005F4326" w:rsidRPr="00F25405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eastAsiaTheme="minorHAnsi" w:hAnsi="Arial Narrow" w:cstheme="minorHAnsi"/>
          <w:color w:val="auto"/>
          <w:lang w:eastAsia="en-US"/>
        </w:rPr>
      </w:pPr>
      <w:r w:rsidRPr="00F25405">
        <w:rPr>
          <w:rFonts w:ascii="Arial Narrow" w:eastAsiaTheme="minorHAnsi" w:hAnsi="Arial Narrow" w:cstheme="minorHAnsi"/>
          <w:color w:val="auto"/>
          <w:lang w:eastAsia="en-US"/>
        </w:rPr>
        <w:t>Oferta powinna zawierać łączne koszty związane z realizacją wszystkich prac i czynności objętych przedmiotem zamówienia opisanego w pkt. 1 rozeznania rynku oraz uwzględnić wszystkie koszty związane z jego realizacją i dostawą (zwane dalej: cena brutto oferty);</w:t>
      </w:r>
    </w:p>
    <w:p w:rsidR="005F4326" w:rsidRPr="009E65C0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eastAsiaTheme="minorHAnsi" w:hAnsi="Arial Narrow" w:cstheme="minorHAnsi"/>
          <w:color w:val="auto"/>
          <w:lang w:eastAsia="en-US"/>
        </w:rPr>
      </w:pPr>
      <w:r w:rsidRPr="009E65C0">
        <w:rPr>
          <w:rFonts w:ascii="Arial Narrow" w:eastAsiaTheme="minorHAnsi" w:hAnsi="Arial Narrow" w:cstheme="minorHAnsi"/>
          <w:color w:val="auto"/>
          <w:lang w:eastAsia="en-US"/>
        </w:rPr>
        <w:t>Ceny należy podać z dokładnością do dwóch miejsc po przecinku w kwocie brutto;</w:t>
      </w:r>
    </w:p>
    <w:p w:rsidR="005F4326" w:rsidRPr="009E65C0" w:rsidRDefault="005F4326" w:rsidP="005F4326">
      <w:pPr>
        <w:pStyle w:val="Akapitzlist"/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Theme="minorHAnsi" w:hAnsi="Arial Narrow" w:cstheme="minorHAnsi"/>
          <w:color w:val="auto"/>
          <w:lang w:eastAsia="en-US"/>
        </w:rPr>
      </w:pPr>
      <w:r w:rsidRPr="009E65C0">
        <w:rPr>
          <w:rFonts w:ascii="Arial Narrow" w:eastAsiaTheme="minorHAnsi" w:hAnsi="Arial Narrow" w:cstheme="minorHAnsi"/>
          <w:color w:val="auto"/>
          <w:lang w:eastAsia="en-US"/>
        </w:rPr>
        <w:t>W przypadku Wykonawców prowadzących działalność gospodarczą, konieczne jest podanie ceny netto i brutto oferty uwzględniają</w:t>
      </w:r>
      <w:r>
        <w:rPr>
          <w:rFonts w:ascii="Arial Narrow" w:eastAsiaTheme="minorHAnsi" w:hAnsi="Arial Narrow" w:cstheme="minorHAnsi"/>
          <w:color w:val="auto"/>
          <w:lang w:eastAsia="en-US"/>
        </w:rPr>
        <w:t>cej podatek VAT (jeśli dotyczy), a także ewentualne rabaty.</w:t>
      </w:r>
    </w:p>
    <w:p w:rsidR="005F4326" w:rsidRPr="009E65C0" w:rsidRDefault="005F4326" w:rsidP="005F4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EastAsia" w:hAnsi="Arial Narrow" w:cstheme="minorHAnsi"/>
          <w:b/>
          <w:bCs/>
        </w:rPr>
        <w:t xml:space="preserve">Ocena </w:t>
      </w:r>
      <w:r w:rsidRPr="009E65C0">
        <w:rPr>
          <w:rFonts w:ascii="Arial Narrow" w:eastAsiaTheme="minorHAnsi" w:hAnsi="Arial Narrow" w:cstheme="minorHAnsi"/>
          <w:b/>
          <w:color w:val="auto"/>
          <w:lang w:eastAsia="en-US"/>
        </w:rPr>
        <w:t>Ofert</w:t>
      </w:r>
    </w:p>
    <w:p w:rsidR="005F4326" w:rsidRPr="00F54F65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54F65">
        <w:rPr>
          <w:rFonts w:ascii="Arial Narrow" w:hAnsi="Arial Narrow" w:cstheme="minorHAnsi"/>
        </w:rPr>
        <w:t>Oferta musi spełniać wszystkie wymagania określone w niniejszym Zapytaniu o cenę/ rozeznaniu rynku;</w:t>
      </w:r>
    </w:p>
    <w:p w:rsidR="005F4326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eastAsiaTheme="minorHAnsi" w:hAnsi="Arial Narrow" w:cstheme="minorHAnsi"/>
          <w:color w:val="auto"/>
          <w:lang w:eastAsia="en-US"/>
        </w:rPr>
      </w:pPr>
      <w:r w:rsidRPr="009E65C0">
        <w:rPr>
          <w:rFonts w:ascii="Arial Narrow" w:eastAsiaTheme="minorHAnsi" w:hAnsi="Arial Narrow" w:cstheme="minorHAnsi"/>
          <w:color w:val="auto"/>
          <w:lang w:eastAsia="en-US"/>
        </w:rPr>
        <w:t>W toku badania i oceny ofert, Zamawiający może żądać od Wykonawców wyjaśnień dotyczących treści złożonych ofert;</w:t>
      </w:r>
    </w:p>
    <w:p w:rsidR="005F4326" w:rsidRPr="00F54F65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eastAsiaTheme="minorHAnsi" w:hAnsi="Arial Narrow" w:cstheme="minorHAnsi"/>
          <w:color w:val="auto"/>
          <w:lang w:eastAsia="en-US"/>
        </w:rPr>
      </w:pPr>
      <w:r w:rsidRPr="00F54F65">
        <w:rPr>
          <w:rFonts w:ascii="Arial Narrow" w:eastAsiaTheme="minorHAnsi" w:hAnsi="Arial Narrow" w:cstheme="minorHAnsi"/>
          <w:color w:val="auto"/>
          <w:lang w:eastAsia="en-US"/>
        </w:rPr>
        <w:t xml:space="preserve">Zamawiający wybierze najkorzystniejszą ofertę ze wszystkich spełniających kryteria dostępu, na podstawie następujący kryteriów oceny ofert: </w:t>
      </w:r>
      <w:r>
        <w:rPr>
          <w:rFonts w:ascii="Arial Narrow" w:eastAsiaTheme="minorHAnsi" w:hAnsi="Arial Narrow" w:cstheme="minorHAnsi"/>
          <w:color w:val="auto"/>
          <w:lang w:eastAsia="en-US"/>
        </w:rPr>
        <w:t xml:space="preserve"> </w:t>
      </w:r>
      <w:r w:rsidRPr="00F54F65">
        <w:rPr>
          <w:rFonts w:ascii="Arial Narrow" w:eastAsiaTheme="minorHAnsi" w:hAnsi="Arial Narrow" w:cstheme="minorHAnsi"/>
          <w:color w:val="auto"/>
          <w:lang w:eastAsia="en-US"/>
        </w:rPr>
        <w:t xml:space="preserve">cena całkowita </w:t>
      </w:r>
      <w:r>
        <w:rPr>
          <w:rFonts w:ascii="Arial Narrow" w:eastAsiaTheme="minorHAnsi" w:hAnsi="Arial Narrow" w:cstheme="minorHAnsi"/>
          <w:color w:val="auto"/>
          <w:lang w:eastAsia="en-US"/>
        </w:rPr>
        <w:t>za wartość zamówienia</w:t>
      </w:r>
      <w:r w:rsidRPr="00F54F65">
        <w:rPr>
          <w:rFonts w:ascii="Arial Narrow" w:eastAsiaTheme="minorHAnsi" w:hAnsi="Arial Narrow" w:cstheme="minorHAnsi"/>
          <w:color w:val="auto"/>
          <w:lang w:eastAsia="en-US"/>
        </w:rPr>
        <w:t xml:space="preserve"> – waga 100%</w:t>
      </w:r>
    </w:p>
    <w:p w:rsidR="005F4326" w:rsidRPr="009E65C0" w:rsidRDefault="005F4326" w:rsidP="005F4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theme="minorHAnsi"/>
        </w:rPr>
      </w:pPr>
      <w:r w:rsidRPr="009E65C0">
        <w:rPr>
          <w:rFonts w:ascii="Arial Narrow" w:eastAsiaTheme="minorHAnsi" w:hAnsi="Arial Narrow" w:cstheme="minorHAnsi"/>
          <w:b/>
          <w:bCs/>
          <w:color w:val="auto"/>
          <w:lang w:eastAsia="en-US"/>
        </w:rPr>
        <w:t xml:space="preserve">Zamawiający zastrzega sobie prawo do: </w:t>
      </w:r>
    </w:p>
    <w:p w:rsidR="005F4326" w:rsidRDefault="005F4326" w:rsidP="005F4326">
      <w:pPr>
        <w:pStyle w:val="Akapitzlist"/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Theme="minorHAnsi" w:hAnsi="Arial Narrow" w:cstheme="minorHAnsi"/>
          <w:color w:val="auto"/>
          <w:lang w:eastAsia="en-US"/>
        </w:rPr>
      </w:pPr>
      <w:r w:rsidRPr="009E65C0">
        <w:rPr>
          <w:rFonts w:ascii="Arial Narrow" w:eastAsiaTheme="minorHAnsi" w:hAnsi="Arial Narrow" w:cstheme="minorHAnsi"/>
          <w:color w:val="auto"/>
          <w:lang w:eastAsia="en-US"/>
        </w:rPr>
        <w:t>Zmiany terminu realizacji zamówienia oraz podjęcia negocjacji z wybranym Wykonawcą.</w:t>
      </w:r>
    </w:p>
    <w:p w:rsidR="005F4326" w:rsidRPr="00F54F65" w:rsidRDefault="005F4326" w:rsidP="005F43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F54F65">
        <w:rPr>
          <w:rFonts w:ascii="Arial Narrow" w:hAnsi="Arial Narrow" w:cstheme="minorHAnsi"/>
          <w:b/>
        </w:rPr>
        <w:t>Termin składania ofert:</w:t>
      </w:r>
    </w:p>
    <w:p w:rsidR="005F4326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54F65">
        <w:rPr>
          <w:rFonts w:ascii="Arial Narrow" w:hAnsi="Arial Narrow" w:cstheme="minorHAnsi"/>
        </w:rPr>
        <w:t xml:space="preserve">Oferty, na własnym wzorze lub na wzorze wskazanym w punkcie 1 należy przesłać </w:t>
      </w:r>
      <w:r w:rsidR="00305EC5">
        <w:rPr>
          <w:rFonts w:ascii="Arial Narrow" w:hAnsi="Arial Narrow" w:cstheme="minorHAnsi"/>
          <w:b/>
        </w:rPr>
        <w:t>do</w:t>
      </w:r>
      <w:r w:rsidR="00DA61E5">
        <w:rPr>
          <w:rFonts w:ascii="Arial Narrow" w:hAnsi="Arial Narrow" w:cstheme="minorHAnsi"/>
          <w:b/>
        </w:rPr>
        <w:t xml:space="preserve"> 18.08</w:t>
      </w:r>
      <w:r w:rsidR="00660FB9">
        <w:rPr>
          <w:rFonts w:ascii="Arial Narrow" w:hAnsi="Arial Narrow" w:cstheme="minorHAnsi"/>
          <w:b/>
        </w:rPr>
        <w:t>.2023</w:t>
      </w:r>
      <w:r w:rsidRPr="00F54F65">
        <w:rPr>
          <w:rFonts w:ascii="Arial Narrow" w:hAnsi="Arial Narrow" w:cstheme="minorHAnsi"/>
          <w:b/>
        </w:rPr>
        <w:t>r. do godziny 10:00</w:t>
      </w:r>
      <w:r w:rsidRPr="00F54F65">
        <w:rPr>
          <w:rFonts w:ascii="Arial Narrow" w:hAnsi="Arial Narrow" w:cstheme="minorHAnsi"/>
        </w:rPr>
        <w:t xml:space="preserve">, za pośrednictwem poczty elektronicznej na adres </w:t>
      </w:r>
      <w:hyperlink r:id="rId8" w:history="1"/>
      <w:hyperlink r:id="rId9" w:history="1">
        <w:r w:rsidRPr="00F54F65">
          <w:rPr>
            <w:rStyle w:val="Hipercze"/>
            <w:rFonts w:ascii="Arial Narrow" w:hAnsi="Arial Narrow" w:cstheme="minorHAnsi"/>
          </w:rPr>
          <w:t>jw@ndsfund.org</w:t>
        </w:r>
      </w:hyperlink>
      <w:r w:rsidRPr="00F54F65">
        <w:rPr>
          <w:rFonts w:ascii="Arial Narrow" w:hAnsi="Arial Narrow" w:cstheme="minorHAnsi"/>
        </w:rPr>
        <w:t>, wysłać pocztą tradycyjną lub dostarczyć osobiście na adres: ul. Andersa 32, 75-626 Koszalin;</w:t>
      </w:r>
    </w:p>
    <w:p w:rsidR="005F4326" w:rsidRPr="00F54F65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54F65">
        <w:rPr>
          <w:rFonts w:ascii="Arial Narrow" w:eastAsiaTheme="minorHAnsi" w:hAnsi="Arial Narrow" w:cstheme="minorHAnsi"/>
          <w:color w:val="auto"/>
          <w:lang w:eastAsia="en-US"/>
        </w:rPr>
        <w:t>Liczy się data wpływu dokumentów do biura</w:t>
      </w:r>
      <w:r w:rsidR="00D86DC8">
        <w:rPr>
          <w:rFonts w:ascii="Arial Narrow" w:eastAsiaTheme="minorHAnsi" w:hAnsi="Arial Narrow" w:cstheme="minorHAnsi"/>
          <w:color w:val="auto"/>
          <w:lang w:eastAsia="en-US"/>
        </w:rPr>
        <w:t xml:space="preserve"> lub mailowo do </w:t>
      </w:r>
      <w:r w:rsidRPr="00F54F65">
        <w:rPr>
          <w:rFonts w:ascii="Arial Narrow" w:eastAsiaTheme="minorHAnsi" w:hAnsi="Arial Narrow" w:cstheme="minorHAnsi"/>
          <w:color w:val="auto"/>
          <w:lang w:eastAsia="en-US"/>
        </w:rPr>
        <w:t xml:space="preserve"> Zamawiającego. </w:t>
      </w:r>
    </w:p>
    <w:p w:rsidR="005F4326" w:rsidRPr="00F54F65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54F65">
        <w:rPr>
          <w:rFonts w:ascii="Arial Narrow" w:eastAsiaTheme="minorHAnsi" w:hAnsi="Arial Narrow" w:cstheme="minorHAnsi"/>
          <w:color w:val="auto"/>
          <w:lang w:eastAsia="en-US"/>
        </w:rPr>
        <w:t>Zamawiający może przedłużyć termin składania ofert. O przedłużeniu terminu składania ofert Zamawiający niezwłocznie zawiadomi wszystkich Wykonawców, którym przesłano Zapytanie o cenę/ rozeznanie rynku lub umieści informację na stronie internetowej Zamawiającego;</w:t>
      </w:r>
    </w:p>
    <w:p w:rsidR="005F4326" w:rsidRPr="00F54F65" w:rsidRDefault="005F4326" w:rsidP="005F4326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54F65">
        <w:rPr>
          <w:rFonts w:ascii="Arial Narrow" w:eastAsia="Times New Roman" w:hAnsi="Arial Narrow" w:cstheme="minorHAnsi"/>
          <w:color w:val="auto"/>
        </w:rPr>
        <w:t>Ewentualne informacje i wyjaśnienia udzielane są mailowe pod adresem jw@ndsfund.org</w:t>
      </w:r>
    </w:p>
    <w:p w:rsidR="00ED0FDA" w:rsidRPr="005F4326" w:rsidRDefault="00ED0FDA" w:rsidP="005F4326">
      <w:pPr>
        <w:jc w:val="center"/>
        <w:rPr>
          <w:rFonts w:ascii="Arial Narrow" w:eastAsia="Century Gothic" w:hAnsi="Arial Narrow" w:cs="Times New Roman"/>
          <w:sz w:val="20"/>
          <w:szCs w:val="20"/>
          <w:lang w:val="en-AU"/>
        </w:rPr>
      </w:pPr>
    </w:p>
    <w:sectPr w:rsidR="00ED0FDA" w:rsidRPr="005F4326" w:rsidSect="00060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021" w:left="1276" w:header="113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A7" w:rsidRDefault="00C313A7" w:rsidP="00C7090F">
      <w:pPr>
        <w:spacing w:after="0" w:line="240" w:lineRule="auto"/>
      </w:pPr>
      <w:r>
        <w:separator/>
      </w:r>
    </w:p>
  </w:endnote>
  <w:endnote w:type="continuationSeparator" w:id="0">
    <w:p w:rsidR="00C313A7" w:rsidRDefault="00C313A7" w:rsidP="00C7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A7" w:rsidRDefault="00C313A7" w:rsidP="00C7090F">
      <w:pPr>
        <w:spacing w:after="0" w:line="240" w:lineRule="auto"/>
      </w:pPr>
      <w:r>
        <w:separator/>
      </w:r>
    </w:p>
  </w:footnote>
  <w:footnote w:type="continuationSeparator" w:id="0">
    <w:p w:rsidR="00C313A7" w:rsidRDefault="00C313A7" w:rsidP="00C7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0F" w:rsidRDefault="001112D2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7EF00272" wp14:editId="589ABE9B">
          <wp:simplePos x="0" y="0"/>
          <wp:positionH relativeFrom="column">
            <wp:posOffset>4591685</wp:posOffset>
          </wp:positionH>
          <wp:positionV relativeFrom="paragraph">
            <wp:posOffset>-423545</wp:posOffset>
          </wp:positionV>
          <wp:extent cx="883285" cy="357505"/>
          <wp:effectExtent l="0" t="0" r="0" b="4445"/>
          <wp:wrapNone/>
          <wp:docPr id="3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 _logo_kon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090F">
      <w:rPr>
        <w:rFonts w:ascii="Century Gothic" w:hAnsi="Century Gothic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2B7DF9F" wp14:editId="230ABBEB">
          <wp:simplePos x="0" y="0"/>
          <wp:positionH relativeFrom="margin">
            <wp:posOffset>157480</wp:posOffset>
          </wp:positionH>
          <wp:positionV relativeFrom="page">
            <wp:posOffset>114300</wp:posOffset>
          </wp:positionV>
          <wp:extent cx="1355725" cy="793750"/>
          <wp:effectExtent l="0" t="0" r="0" b="635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AF0" w:rsidRDefault="006A5AF0" w:rsidP="006A5AF0">
    <w:pPr>
      <w:pStyle w:val="Nagwek"/>
      <w:tabs>
        <w:tab w:val="clear" w:pos="4536"/>
        <w:tab w:val="clear" w:pos="9072"/>
      </w:tabs>
      <w:jc w:val="center"/>
      <w:rPr>
        <w:rFonts w:ascii="Century Gothic" w:hAnsi="Century Gothic"/>
        <w:sz w:val="14"/>
        <w:szCs w:val="14"/>
      </w:rPr>
    </w:pPr>
    <w:r w:rsidRPr="00D90F6A">
      <w:rPr>
        <w:rFonts w:ascii="Century Gothic" w:hAnsi="Century Gothic"/>
        <w:sz w:val="14"/>
        <w:szCs w:val="14"/>
      </w:rPr>
      <w:t>Projekt pn. „</w:t>
    </w:r>
    <w:r>
      <w:rPr>
        <w:rFonts w:ascii="Century Gothic" w:hAnsi="Century Gothic"/>
        <w:sz w:val="14"/>
        <w:szCs w:val="14"/>
      </w:rPr>
      <w:t>Centrum Wsparcia Migrantów</w:t>
    </w:r>
    <w:r w:rsidRPr="00D90F6A">
      <w:rPr>
        <w:rFonts w:ascii="Century Gothic" w:hAnsi="Century Gothic"/>
        <w:sz w:val="14"/>
        <w:szCs w:val="14"/>
      </w:rPr>
      <w:t xml:space="preserve">” </w:t>
    </w:r>
    <w:r>
      <w:rPr>
        <w:rFonts w:ascii="Century Gothic" w:hAnsi="Century Gothic"/>
        <w:sz w:val="14"/>
        <w:szCs w:val="14"/>
      </w:rPr>
      <w:t xml:space="preserve">dofinansowany z </w:t>
    </w:r>
    <w:r w:rsidR="002D5E2E">
      <w:rPr>
        <w:rFonts w:ascii="Century Gothic" w:hAnsi="Century Gothic"/>
        <w:sz w:val="14"/>
        <w:szCs w:val="14"/>
      </w:rPr>
      <w:t>r</w:t>
    </w:r>
    <w:r>
      <w:rPr>
        <w:rFonts w:ascii="Century Gothic" w:hAnsi="Century Gothic"/>
        <w:sz w:val="14"/>
        <w:szCs w:val="14"/>
      </w:rPr>
      <w:t>ezerwy Funduszu Pracy, wybrany w konkursie ofert pn. „Razem Możemy Więcej – Pierwsza Edycja Programu Aktywizacyjnego dla Cudzoziemców na lata 2022-2023”, ogłoszon</w:t>
    </w:r>
    <w:r w:rsidR="008349C2">
      <w:rPr>
        <w:rFonts w:ascii="Century Gothic" w:hAnsi="Century Gothic"/>
        <w:sz w:val="14"/>
        <w:szCs w:val="14"/>
      </w:rPr>
      <w:t>ym</w:t>
    </w:r>
    <w:r>
      <w:rPr>
        <w:rFonts w:ascii="Century Gothic" w:hAnsi="Century Gothic"/>
        <w:sz w:val="14"/>
        <w:szCs w:val="14"/>
      </w:rPr>
      <w:t xml:space="preserve"> w ramach Resortowego Programu Aktywizacyjnego dla Cudzoziemców na lata 2022-2025.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C40"/>
    <w:multiLevelType w:val="hybridMultilevel"/>
    <w:tmpl w:val="311A19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A13"/>
    <w:multiLevelType w:val="hybridMultilevel"/>
    <w:tmpl w:val="81F4DBB4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A8896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0DD2"/>
    <w:multiLevelType w:val="hybridMultilevel"/>
    <w:tmpl w:val="C31A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6CA9"/>
    <w:multiLevelType w:val="hybridMultilevel"/>
    <w:tmpl w:val="A4D65994"/>
    <w:lvl w:ilvl="0" w:tplc="3B967D5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083F"/>
    <w:multiLevelType w:val="hybridMultilevel"/>
    <w:tmpl w:val="F336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E2BE1"/>
    <w:multiLevelType w:val="hybridMultilevel"/>
    <w:tmpl w:val="0AE2DB66"/>
    <w:lvl w:ilvl="0" w:tplc="8EE20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3D61"/>
    <w:multiLevelType w:val="hybridMultilevel"/>
    <w:tmpl w:val="3E4E837A"/>
    <w:lvl w:ilvl="0" w:tplc="3B967D5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05C97"/>
    <w:multiLevelType w:val="hybridMultilevel"/>
    <w:tmpl w:val="A7341DB0"/>
    <w:lvl w:ilvl="0" w:tplc="705608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94B24"/>
    <w:multiLevelType w:val="hybridMultilevel"/>
    <w:tmpl w:val="71FE7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DC3B8C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38C0"/>
    <w:multiLevelType w:val="multilevel"/>
    <w:tmpl w:val="D29645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7DB146A4"/>
    <w:multiLevelType w:val="hybridMultilevel"/>
    <w:tmpl w:val="DB14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7D"/>
    <w:rsid w:val="00010D28"/>
    <w:rsid w:val="00051464"/>
    <w:rsid w:val="00060E28"/>
    <w:rsid w:val="00077F7D"/>
    <w:rsid w:val="00097735"/>
    <w:rsid w:val="000A19E1"/>
    <w:rsid w:val="000D4B21"/>
    <w:rsid w:val="000D772D"/>
    <w:rsid w:val="00102331"/>
    <w:rsid w:val="00106FFB"/>
    <w:rsid w:val="001112D2"/>
    <w:rsid w:val="00144343"/>
    <w:rsid w:val="00186892"/>
    <w:rsid w:val="001A3C6A"/>
    <w:rsid w:val="001C187D"/>
    <w:rsid w:val="001C741A"/>
    <w:rsid w:val="002050F5"/>
    <w:rsid w:val="00242C43"/>
    <w:rsid w:val="00290525"/>
    <w:rsid w:val="002D146E"/>
    <w:rsid w:val="002D5E2E"/>
    <w:rsid w:val="002F380D"/>
    <w:rsid w:val="00303F4D"/>
    <w:rsid w:val="00305EC5"/>
    <w:rsid w:val="0034569F"/>
    <w:rsid w:val="00346725"/>
    <w:rsid w:val="003727E6"/>
    <w:rsid w:val="00374C5A"/>
    <w:rsid w:val="003B0537"/>
    <w:rsid w:val="003E373A"/>
    <w:rsid w:val="004207B9"/>
    <w:rsid w:val="0046544A"/>
    <w:rsid w:val="004705D2"/>
    <w:rsid w:val="00485E5A"/>
    <w:rsid w:val="004B0BAE"/>
    <w:rsid w:val="00597A08"/>
    <w:rsid w:val="005B2376"/>
    <w:rsid w:val="005F4326"/>
    <w:rsid w:val="005F7A1D"/>
    <w:rsid w:val="006205E0"/>
    <w:rsid w:val="00650D9F"/>
    <w:rsid w:val="00660FB9"/>
    <w:rsid w:val="006772DD"/>
    <w:rsid w:val="006979EC"/>
    <w:rsid w:val="006A4EBF"/>
    <w:rsid w:val="006A5AF0"/>
    <w:rsid w:val="007024AB"/>
    <w:rsid w:val="0070409C"/>
    <w:rsid w:val="00772B73"/>
    <w:rsid w:val="007B70F4"/>
    <w:rsid w:val="007C35F9"/>
    <w:rsid w:val="007C5625"/>
    <w:rsid w:val="007D4FD6"/>
    <w:rsid w:val="00815E4A"/>
    <w:rsid w:val="008349C2"/>
    <w:rsid w:val="008358BE"/>
    <w:rsid w:val="008440F4"/>
    <w:rsid w:val="00862E05"/>
    <w:rsid w:val="00894E22"/>
    <w:rsid w:val="008A0185"/>
    <w:rsid w:val="008B1352"/>
    <w:rsid w:val="008C56DA"/>
    <w:rsid w:val="00904791"/>
    <w:rsid w:val="00910052"/>
    <w:rsid w:val="00911475"/>
    <w:rsid w:val="009317E2"/>
    <w:rsid w:val="009616B1"/>
    <w:rsid w:val="00966D41"/>
    <w:rsid w:val="00980787"/>
    <w:rsid w:val="00986996"/>
    <w:rsid w:val="00990CB3"/>
    <w:rsid w:val="00995272"/>
    <w:rsid w:val="00995B39"/>
    <w:rsid w:val="009B5081"/>
    <w:rsid w:val="00A030CA"/>
    <w:rsid w:val="00A07773"/>
    <w:rsid w:val="00A41135"/>
    <w:rsid w:val="00A84928"/>
    <w:rsid w:val="00AC4E93"/>
    <w:rsid w:val="00AC64AD"/>
    <w:rsid w:val="00AF567C"/>
    <w:rsid w:val="00AF5883"/>
    <w:rsid w:val="00B1481F"/>
    <w:rsid w:val="00B86F34"/>
    <w:rsid w:val="00BA1CAE"/>
    <w:rsid w:val="00BB6F0F"/>
    <w:rsid w:val="00C2746B"/>
    <w:rsid w:val="00C313A7"/>
    <w:rsid w:val="00C53F40"/>
    <w:rsid w:val="00C7090F"/>
    <w:rsid w:val="00D52FF5"/>
    <w:rsid w:val="00D837AD"/>
    <w:rsid w:val="00D86DC8"/>
    <w:rsid w:val="00D90FF3"/>
    <w:rsid w:val="00DA61E5"/>
    <w:rsid w:val="00DB78B1"/>
    <w:rsid w:val="00DE7764"/>
    <w:rsid w:val="00DF3E6B"/>
    <w:rsid w:val="00E6172D"/>
    <w:rsid w:val="00E646CC"/>
    <w:rsid w:val="00ED0FDA"/>
    <w:rsid w:val="00EE384D"/>
    <w:rsid w:val="00F14314"/>
    <w:rsid w:val="00F209B9"/>
    <w:rsid w:val="00F23B6E"/>
    <w:rsid w:val="00F41E60"/>
    <w:rsid w:val="00F52358"/>
    <w:rsid w:val="00F55B4A"/>
    <w:rsid w:val="00F57260"/>
    <w:rsid w:val="00F66F95"/>
    <w:rsid w:val="00F862AA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E3D0"/>
  <w15:docId w15:val="{D039161D-6F89-44FB-8735-82DCFF8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7A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837AD"/>
    <w:pPr>
      <w:keepNext/>
      <w:keepLines/>
      <w:spacing w:after="0"/>
      <w:ind w:left="27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6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7AD"/>
    <w:rPr>
      <w:rFonts w:ascii="Century Gothic" w:eastAsia="Century Gothic" w:hAnsi="Century Gothic" w:cs="Century Gothic"/>
      <w:b/>
      <w:color w:val="000000"/>
      <w:sz w:val="18"/>
    </w:rPr>
  </w:style>
  <w:style w:type="table" w:customStyle="1" w:styleId="TableGrid">
    <w:name w:val="TableGrid"/>
    <w:rsid w:val="00D837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17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17E2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8492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48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A84928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23B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6F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C7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90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F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4B0B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3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380D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qFormat/>
    <w:rsid w:val="00B86F34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6F34"/>
    <w:rPr>
      <w:rFonts w:eastAsiaTheme="minorHAns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B86F34"/>
    <w:rPr>
      <w:color w:val="0563C1" w:themeColor="hyperlink"/>
      <w:u w:val="single"/>
    </w:rPr>
  </w:style>
  <w:style w:type="paragraph" w:styleId="NormalnyWeb">
    <w:name w:val="Normal (Web)"/>
    <w:uiPriority w:val="99"/>
    <w:rsid w:val="00B86F3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B86F34"/>
    <w:rPr>
      <w:rFonts w:ascii="Calibri" w:eastAsia="Calibri" w:hAnsi="Calibri" w:cs="Calibri"/>
      <w:color w:val="000000"/>
    </w:rPr>
  </w:style>
  <w:style w:type="paragraph" w:customStyle="1" w:styleId="Normal11">
    <w:name w:val="Normal11"/>
    <w:qFormat/>
    <w:rsid w:val="00B86F34"/>
    <w:pPr>
      <w:spacing w:before="100" w:beforeAutospacing="1" w:after="100" w:afterAutospacing="1" w:line="273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ny1">
    <w:name w:val="Normalny1"/>
    <w:rsid w:val="00B86F34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B86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8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B1481F"/>
    <w:pPr>
      <w:widowControl w:val="0"/>
      <w:suppressAutoHyphens/>
      <w:autoSpaceDN w:val="0"/>
      <w:spacing w:after="200" w:line="276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sipak@ndsfun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@ndsfund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615E4-B2D9-4607-927A-641B3C2D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Gugała</dc:creator>
  <cp:lastModifiedBy>Justyna Węgrzynowska</cp:lastModifiedBy>
  <cp:revision>4</cp:revision>
  <cp:lastPrinted>2020-10-14T06:06:00Z</cp:lastPrinted>
  <dcterms:created xsi:type="dcterms:W3CDTF">2023-08-18T11:48:00Z</dcterms:created>
  <dcterms:modified xsi:type="dcterms:W3CDTF">2023-08-18T11:57:00Z</dcterms:modified>
</cp:coreProperties>
</file>